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000000" w:space="2" w:sz="0" w:val="none"/>
          <w:bottom w:color="000000" w:space="2" w:sz="0" w:val="none"/>
          <w:between w:color="000000" w:space="2" w:sz="0" w:val="none"/>
        </w:pBdr>
        <w:shd w:fill="ffffff" w:val="clear"/>
        <w:spacing w:after="160" w:before="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bookmarkStart w:colFirst="0" w:colLast="0" w:name="_heading=h.bstk92cnhxfr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Nabór do zespołów eksperckich wspierających Instytut w przygotowaniu projektu podstawy programowej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highlight w:val="white"/>
          <w:rtl w:val="0"/>
        </w:rPr>
        <w:t xml:space="preserve">kształcenia ogólnego dla szkół specjalnych przysposabiających do pracy dla uczniów z niepełnosprawnością intelektualną w stopniu umiarkowanym lub znacznym oraz dla uczniów z niepełnosprawnościami sprzężonymi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Rule="auto"/>
        <w:ind w:left="1080" w:hanging="720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u w:val="single"/>
          <w:rtl w:val="0"/>
        </w:rPr>
        <w:t xml:space="preserve">INFORMACJE OGÓLNE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120"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120"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 związku z realizacją zadania dot. przygotowania propozycji zmian w podstawach programowych dla szkół ponadpodstawowych, Instytut Badań Edukacyjnych - Państwowy Instytut Badawczy (IBE PIB) ogłasza nabór do zespołów eksperckich specjalizujących się w </w:t>
      </w:r>
      <w:r w:rsidDel="00000000" w:rsidR="00000000" w:rsidRPr="00000000">
        <w:rPr>
          <w:rFonts w:ascii="Calibri" w:cs="Calibri" w:eastAsia="Calibri" w:hAnsi="Calibri"/>
          <w:color w:val="444746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projektowaniu procesu dydaktyczno - wychowawczego uczniów z niepełnosprawnością intelektualną w stopniu umiarkowanym lub znacznym oraz dla uczniów z niepełnosprawnościami sprzężonymi.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120"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Zadaniem ekspertów/ekspertek będzie wsparcie Instytutu w opracowaniu projektu podstawy programowej poprzez: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left w:color="000000" w:space="14" w:sz="0" w:val="none"/>
        </w:pBdr>
        <w:shd w:fill="ffffff" w:val="clear"/>
        <w:spacing w:before="12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udział w pracach zespołu, mających na celu wspólne opracowanie propozycji zmian w podstawie programowej oraz określenie pożądanych celów nauczania oraz ich efektów kształcenia;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left w:color="000000" w:space="14" w:sz="0" w:val="none"/>
        </w:pBd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współopracowanie pierwszego projektu podstawy programowej zgodnie z zaproponowaną formatką oraz odnoszenie się do zgłaszanych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 trakcie konsultacji uwag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left w:color="000000" w:space="14" w:sz="0" w:val="none"/>
        </w:pBd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prezentację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projektu podstawy programowej w formie zaproponowanej przez IBE PIB, np. webinaru online;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left w:color="000000" w:space="14" w:sz="0" w:val="none"/>
        </w:pBd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udział w przygotowywaniu odpowiedzi na pytania i uwagi z konsultacji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pierwszego projektu podstawy programowej, przeprowadzonych przez IBE PIB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0A">
      <w:pPr>
        <w:shd w:fill="ffffff" w:val="clear"/>
        <w:spacing w:after="120"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Ekspert/ekspertka w zgłoszeniu określa obszar/obszary zainteresowania oraz profil ekspercki, do pełnienia funkcji którego/których aplikuje (zobacz formularz zgłoszeniowy, np. ekspert dziedzinowy, nauczyciel-praktyk, koordynator, sekretarz) - zgodnie ze swoimi kwalifikacjami i doświadczeniem.</w:t>
      </w:r>
    </w:p>
    <w:p w:rsidR="00000000" w:rsidDel="00000000" w:rsidP="00000000" w:rsidRDefault="00000000" w:rsidRPr="00000000" w14:paraId="0000000B">
      <w:pPr>
        <w:shd w:fill="ffffff" w:val="clear"/>
        <w:spacing w:after="120"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 celu uspójnienia działań i lepszej koordynacji prac, eksperci/ekspertki wyłonieni w ramach niniejszego naboru są zobowiązani do wzięcia udziału w szkoleniach online dotyczących realizacji zadania, których termin zostanie ustalony z ekspertami. Będą one miały na celu m.in. przedstawienie wytycznych dla zespołu, wprowadzenie do założeń reformy i do Profilu absolwenta i absolwentki, poznanie części ogólnej podstawy programowej i komentarza do niej, zapoznanie się z obowiązującym formatem, strukturą opisu podstaw programowych oraz instrukcjami pracy, w tym dotyczącymi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formułowania efektów uczenia się.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60" w:before="240" w:lineRule="auto"/>
        <w:ind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Ponadto osoby pełniące funkcję sekretarzy, dbających o poprawność formalną podstawy, wezmą udział w pogłębionym szkoleniu dotyczącym sposobów formułowania efektów kształcenia i aspektów formalnych podstawy programowej (w tym wymogów prawnych).</w:t>
      </w:r>
    </w:p>
    <w:p w:rsidR="00000000" w:rsidDel="00000000" w:rsidP="00000000" w:rsidRDefault="00000000" w:rsidRPr="00000000" w14:paraId="0000000D">
      <w:pPr>
        <w:spacing w:after="2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Ważnym elementem procesu jest uzyskanie konsensusu przez wszystkie osoby w zespole i przygotowanie propozycji zmian wspólnie, z uwzględnieniem perspektywy każdego z ekspertów. Produkty opracowane w ramach zespołu będą podlegać recenzjom i konsultacjom, a wykonawcy-członkowie/członkinie zespołu w ramach prac zespołu będą zobligowani odnieść się do otrzymanych uwag.</w:t>
      </w:r>
    </w:p>
    <w:p w:rsidR="00000000" w:rsidDel="00000000" w:rsidP="00000000" w:rsidRDefault="00000000" w:rsidRPr="00000000" w14:paraId="0000000E">
      <w:pPr>
        <w:spacing w:after="260" w:before="240" w:lineRule="auto"/>
        <w:ind w:hanging="2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Wymagania dotyczące prac nad nową podstawą programową</w:t>
      </w:r>
    </w:p>
    <w:sdt>
      <w:sdtPr>
        <w:id w:val="420920201"/>
        <w:tag w:val="goog_rdk_0"/>
      </w:sdtPr>
      <w:sdtContent>
        <w:p w:rsidR="00000000" w:rsidDel="00000000" w:rsidP="00000000" w:rsidRDefault="00000000" w:rsidRPr="00000000" w14:paraId="0000000F">
          <w:pPr>
            <w:pStyle w:val="Heading2"/>
            <w:keepNext w:val="0"/>
            <w:keepLines w:val="0"/>
            <w:pBdr>
              <w:top w:color="000000" w:space="2" w:sz="0" w:val="none"/>
              <w:bottom w:color="000000" w:space="2" w:sz="0" w:val="none"/>
              <w:between w:color="000000" w:space="2" w:sz="0" w:val="none"/>
            </w:pBdr>
            <w:shd w:fill="ffffff" w:val="clear"/>
            <w:spacing w:after="160" w:before="0" w:lineRule="auto"/>
            <w:rPr>
              <w:rFonts w:ascii="Calibri" w:cs="Calibri" w:eastAsia="Calibri" w:hAnsi="Calibri"/>
              <w:b w:val="1"/>
              <w:bCs w:val="1"/>
              <w:sz w:val="24"/>
              <w:szCs w:val="24"/>
              <w:u w:val="single"/>
            </w:rPr>
          </w:pPr>
          <w:r w:rsidDel="00000000" w:rsidR="00000000" w:rsidRPr="00000000">
            <w:rPr>
              <w:rFonts w:ascii="Calibri" w:cs="Calibri" w:eastAsia="Calibri" w:hAnsi="Calibri"/>
              <w:sz w:val="24"/>
              <w:szCs w:val="24"/>
              <w:rtl w:val="0"/>
            </w:rPr>
            <w:t xml:space="preserve">Podstawa programowa </w:t>
          </w:r>
          <w:r w:rsidDel="00000000" w:rsidR="00000000" w:rsidRPr="00000000">
            <w:rPr>
              <w:rFonts w:ascii="Calibri" w:cs="Calibri" w:eastAsia="Calibri" w:hAnsi="Calibri"/>
              <w:sz w:val="24"/>
              <w:szCs w:val="24"/>
              <w:highlight w:val="white"/>
              <w:rtl w:val="0"/>
            </w:rPr>
            <w:t xml:space="preserve">kształcenia ogólnego dla szkół specjalnych przysposabiających do pracy dla uczniów z niepełnosprawnością intelektualną w stopniu umiarkowanym lub znacznym oraz dla uczniów z niepełnosprawnościami sprzężonymi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24"/>
              <w:szCs w:val="24"/>
              <w:highlight w:val="white"/>
              <w:rtl w:val="0"/>
            </w:rPr>
            <w:t xml:space="preserve"> </w:t>
          </w:r>
          <w:r w:rsidDel="00000000" w:rsidR="00000000" w:rsidRPr="00000000">
            <w:rPr>
              <w:rFonts w:ascii="Calibri" w:cs="Calibri" w:eastAsia="Calibri" w:hAnsi="Calibri"/>
              <w:sz w:val="24"/>
              <w:szCs w:val="24"/>
              <w:rtl w:val="0"/>
            </w:rPr>
            <w:t xml:space="preserve">będzie opracowywana przez zespół, po zapoznaniu się z wytycznymi i rekomendacjami kierunkowymi zmian przekazanymi przez IBE PIB. Jako że przedmiotem z</w:t>
          </w:r>
          <w:r w:rsidDel="00000000" w:rsidR="00000000" w:rsidRPr="00000000">
            <w:rPr>
              <w:rFonts w:ascii="Calibri" w:cs="Calibri" w:eastAsia="Calibri" w:hAnsi="Calibri"/>
              <w:sz w:val="24"/>
              <w:szCs w:val="24"/>
              <w:rtl w:val="0"/>
            </w:rPr>
            <w:t xml:space="preserve">amówienia jest opracowanie wkładu merytorycznego w zakresie zmian w podstawie programowej, materiał będzie przygotowany przez grono wybranych osób, z których każda powinna dysponować innym zestawem kompetencji i doświadczeń w reprezentowanych przez nie dziedzinach. Z tego względu eksperci/ekspertki będą tworzyć zespół opierający się na zbiorze doświadczeń w zakresie metodyki i praktyki pracy dla danego typu szkoły, co pozwoli na wykonanie wspólnej pracy, gwarantującej jej jakość. Eksperci/ekspertki będą pracować indywidualnie, ale także zespołowo podczas spotkań online i/lub stacjonarnych (zgodnie z ustaleniami) organizowanych w różnych godzinach i dniach, odpowiadających zespołom. W przypadku spotkań stacjonarnych, IBE PIB pokryje koszty dojazdu na spotkanie.</w:t>
          </w:r>
          <w:r w:rsidDel="00000000" w:rsidR="00000000" w:rsidRPr="00000000">
            <w:rPr>
              <w:rtl w:val="0"/>
            </w:rPr>
          </w:r>
        </w:p>
      </w:sdtContent>
    </w:sdt>
    <w:p w:rsidR="00000000" w:rsidDel="00000000" w:rsidP="00000000" w:rsidRDefault="00000000" w:rsidRPr="00000000" w14:paraId="00000010">
      <w:pPr>
        <w:pBdr>
          <w:left w:color="000000" w:space="14" w:sz="0" w:val="none"/>
        </w:pBdr>
        <w:shd w:fill="ffffff" w:val="clear"/>
        <w:jc w:val="both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Termin realizacji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: 1.02.2026 - 30.09.2026 r.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(szkolenie odbędzie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 się w styczniu 2026 r.)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left w:color="000000" w:space="14" w:sz="0" w:val="none"/>
        </w:pBdr>
        <w:shd w:fill="ffffff" w:val="clear"/>
        <w:jc w:val="both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left w:color="000000" w:space="14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Zakłada się, że w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styczniu / lutym 2026 r.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zostaną zawarte umowy z ekspertami/ekspertkami oraz zorganizowane szkolenia online. Stąd całkowity czas pracy merytorycznej powinien być planowany na miesiące luty-wrzesień 2026 r. (ok. 8 miesięcy), a  główne prace merytoryczne będą realizowane w miesiącach luty - czerwiec 2026. </w:t>
      </w:r>
    </w:p>
    <w:p w:rsidR="00000000" w:rsidDel="00000000" w:rsidP="00000000" w:rsidRDefault="00000000" w:rsidRPr="00000000" w14:paraId="00000013">
      <w:pPr>
        <w:pBdr>
          <w:left w:color="000000" w:space="14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left w:color="000000" w:space="14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Zakres prac obejmuje: opracowanie koncepcji podstawy programowej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dla szkół specjalnych  przysposabiających do pracy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przygotowanie pierwszego projektu podstawy, nanoszenie odpowiedzi oraz propozycji zmian w ramach recenzji i uwag ekspertów IBE PIB do podstaw programowych, przygotowanie drugiego projektu podstawy programowej, prezentację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projektu podstawy.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120"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Rule="auto"/>
        <w:ind w:left="1080" w:hanging="72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u w:val="single"/>
          <w:rtl w:val="0"/>
        </w:rPr>
        <w:t xml:space="preserve">ZESTAWIENIE POSZUKIWANYCH EKSPERTÓW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120"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120" w:before="12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Nabór dotyczy: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befor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ekspertów/ekspertek dziedzinowych w obszarze ww. obszarów kształcenia ogólnego nauczanych w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szkołach specjalnych przysposabiających do pracy dla uczniów z niepełnosprawnością intelektualną w stopniu umiarkowanym lub znacznym oraz dla uczniów z niepełnosprawnościami sprzężonymi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nauczycieli/nauczycielek – praktyków w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szkołach specjalnych przysposabiających do pracy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ekspertów/ekspertek dydaktyki przedmiotowej i/lub dydaktyki ogólnej i/lub z zakresu pedagogiki specjalnej, w szczególności oligofrenopedagogiki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ekspertów/ekspertek i metodyków/metodyczek w zakresie formułowania efektów kształcenia i aspektów formalnych podstaw programowych w 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szkołach specjalnych przysposabiających do pracy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Przew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iduje się utworzenie zespołu składającego się z 9-10 członków, z założeniem, że powinni znaleźć się w nim  przynajmniej: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nauczyciel/nauczycielka mający doświadczenie w nauczaniu w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szkole specjalnej przysposabiających do pracy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osoba  z wcześniejszym doświadczeniem w tworzeniu podstaw programowych z danego obszaru 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osoba z zespołu, która pracowała nad projektami podstaw programowych w ramach Reformy2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 – Kompas Jutra lub 1 osoba opracowująca rozwiązania lub rekomendacje związane z Reformą26 – Kompas Jutra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osoba pełniąca funkcję eksperta dziedzinowego reprezentującego towarzystwo naukowe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koordynator/koordynatorka zespołu odpowiedzialny/-a za koordynację prac i doprowadzenie do opracowania podstawy programowej, w tym za poprawność i spójność merytoryczną całości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osoba pełniąca funkcję sekretarza, odpowiedzialna za dbanie o poprawność formalną podstawy i bieżący kontakt z IBE PIB. </w:t>
      </w:r>
    </w:p>
    <w:p w:rsidR="00000000" w:rsidDel="00000000" w:rsidP="00000000" w:rsidRDefault="00000000" w:rsidRPr="00000000" w14:paraId="00000025">
      <w:pPr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 przypadku gdy nie zgłosi się wystarczająca liczba ekspertów spełniających wymagania Instytutu, zastrzegamy sobie możliwość zaproszenia do zespołów ekspertów spełniających wymagania spoza przedmiotowego naboru.</w:t>
      </w:r>
    </w:p>
    <w:p w:rsidR="00000000" w:rsidDel="00000000" w:rsidP="00000000" w:rsidRDefault="00000000" w:rsidRPr="00000000" w14:paraId="00000027">
      <w:pPr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120"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IBE PIB zastrzega możliwość doprecyzowania liczby wariantów danej postawy w trakcie negocjacji.</w:t>
      </w:r>
    </w:p>
    <w:p w:rsidR="00000000" w:rsidDel="00000000" w:rsidP="00000000" w:rsidRDefault="00000000" w:rsidRPr="00000000" w14:paraId="00000029">
      <w:pPr>
        <w:shd w:fill="ffffff" w:val="clear"/>
        <w:spacing w:after="120"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Rule="auto"/>
        <w:ind w:left="1080" w:hanging="72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WYMAGANIA DOTYCZĄCE EKSPERTÓW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120"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Od ekspertów/ekspertek oczekuje się: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left w:color="000000" w:space="14" w:sz="0" w:val="none"/>
        </w:pBd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wykształcenia wyższego, co najmniej magisterskiego zgodnego z zakresem merytorycznym dla danego obszaru, 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left w:color="000000" w:space="14" w:sz="0" w:val="none"/>
        </w:pBd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 najmniej 5-letniego doświadczenia zawodowego zdobytego w systemie oświaty, edukacji pozaformalnej i/lub działalności naukowej, w obszarze związanym z kształceniem uczniów ze specjalnymi potrzebami edukacyjnymi, w tym uczniów z niepełnosprawnością intelektualną, np. na stanowisku nauczyciel dyplomowany w 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szkole specjalnej przysposabiających do pracy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/ nauczyciel akademicki / nauczyciel konsultant / doradca metodyczny / pracownik ośrodka doskonalenia nauczycieli lub innej placówki związanej z edukacją, w tym organizacji pozarządowej,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left w:color="000000" w:space="14" w:sz="0" w:val="none"/>
        </w:pBd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doświadczenia w realizacji zadań związanych z opracowaniem  innowacji pedagogicznych / podręczników i innych materiałów metodycznych związanych z  wybranym obszarem / podstaw programowych – dotyczy kandydatów na ekspertów z doświadczeniem w zakresie formułowania efektów kształcenia i aspektów formalnych podstawy programowej,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left w:color="000000" w:space="14" w:sz="0" w:val="none"/>
        </w:pBd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wiedzy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 zakresu pedagogiki specjalnej, w szczególności oligofrenopedagogiki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potwierdzonej udziałem w kursie / szkoleniu / warsztacie / zajęciach akademickich z tego zakresu lub autorstwem/współautorstwem artykułu/publikacji/rozdziału w publikacji z tego zakresu (w przypadku ekspertów zgłaszających doświadczenie w tym obszarze).</w:t>
      </w:r>
    </w:p>
    <w:p w:rsidR="00000000" w:rsidDel="00000000" w:rsidP="00000000" w:rsidRDefault="00000000" w:rsidRPr="00000000" w14:paraId="00000030">
      <w:pPr>
        <w:pBdr>
          <w:left w:color="000000" w:space="14" w:sz="0" w:val="none"/>
        </w:pBdr>
        <w:shd w:fill="ffffff" w:val="clear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Rule="auto"/>
        <w:ind w:left="1080" w:hanging="720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ZASADY PROWADZENIA NABORU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hd w:fill="ffffff" w:val="clear"/>
        <w:spacing w:before="12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Nabór ekspertów/ekspertek przedmiotowych jest otwarty do dnia 23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stycznia 2026 r.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 formule naboru ciągłego i trwa do momentu ukonstytuowania zespołu. W razie potrzeby IBE PIB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może zdecydować o przedłużeniu składania kandydatur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ekspertów lub o odstąpieniu od założeń dotyczących zakładanego składu zespołu w konkretnych przypadkach. 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hd w:fill="ffffff" w:val="clear"/>
        <w:spacing w:before="12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Zgłoszenie eksperta/ekspertki  powinno składać się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 wypełnionego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formularza zgłoszeniowego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zawierającego m.in.: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pBdr>
          <w:left w:color="000000" w:space="14" w:sz="0" w:val="none"/>
        </w:pBdr>
        <w:shd w:fill="ffffff" w:val="clear"/>
        <w:ind w:left="216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zaznaczony obszar i sugerowaną funkcję w zespole,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pBdr>
          <w:left w:color="000000" w:space="14" w:sz="0" w:val="none"/>
        </w:pBdr>
        <w:shd w:fill="ffffff" w:val="clear"/>
        <w:ind w:left="216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proponowaną wycenę za swoją pracę (kwota brutto) – przewidywana kwota całkowitego wynagrodzenia dla jednego eksperta to maksymalnie 10.000,00 zł brutto,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pBdr>
          <w:left w:color="000000" w:space="14" w:sz="0" w:val="none"/>
        </w:pBdr>
        <w:shd w:fill="ffffff" w:val="clear"/>
        <w:ind w:left="216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odpowiedzi na pytania zawarte w części zadaniowej formularza rekrutacyjnego,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pBdr>
          <w:left w:color="000000" w:space="14" w:sz="0" w:val="none"/>
        </w:pBdr>
        <w:shd w:fill="ffffff" w:val="clear"/>
        <w:ind w:left="216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oświadczenie o wyrażeniu zgody na przetwarzanie danych osobowych do celów naboru ekspertów (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klauzula informacyjna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do formularza).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pBdr>
          <w:left w:color="000000" w:space="14" w:sz="0" w:val="none"/>
        </w:pBd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Dodatkowe pytania należy zgłaszać przez adres e-mail: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eksperci.ponadpodstawowe@ibe.edu.pl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pBdr>
          <w:left w:color="000000" w:space="14" w:sz="0" w:val="none"/>
        </w:pBd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Zgłoszenia złożone przez kandydatów/kandydatki wraz z dołączonymi kopiami dokumentów nie podlegają zwrotowi.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pBdr>
          <w:left w:color="000000" w:space="14" w:sz="0" w:val="none"/>
        </w:pBd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Zgłoszenia wraz z załączonymi dokumentami złożone przez kandydatów/kandydatki na ekspertów/ekspertki, którzy nie zostaną wpisani na listę ekspertów, są niszczone po dokonaniu oceny.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pBdr>
          <w:left w:color="000000" w:space="14" w:sz="0" w:val="none"/>
        </w:pBd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IBE PIB może kontaktować się z kandydatem/kandydatką w sprawie negocjacji cenowych po otrzymaniu dokumentów aplikacyjnych.</w:t>
      </w:r>
    </w:p>
    <w:p w:rsidR="00000000" w:rsidDel="00000000" w:rsidP="00000000" w:rsidRDefault="00000000" w:rsidRPr="00000000" w14:paraId="0000003C">
      <w:pPr>
        <w:pBdr>
          <w:left w:color="000000" w:space="14" w:sz="0" w:val="none"/>
        </w:pBdr>
        <w:shd w:fill="ffffff" w:val="clear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pBdr>
          <w:left w:color="000000" w:space="14" w:sz="0" w:val="none"/>
        </w:pBd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Kryteria wyboru ekspertów/ekspertek: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shd w:fill="ffffff" w:val="clear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ocena formalna aplikacji rekrutacyjnej 0-1 punkt, przy czym osoby niespełniające kryterium formalnego nie będą uczestniczyć w dalszej procedurze wyboru. W ramach oceny formalnej komisja weryfikuje przedłożone dokumenty pod kątem ich kompletności.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shd w:fill="ffffff" w:val="clear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ocena zadań rekrutacyjnych: 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1) 0-12 punktów za podanie 3 zmian wraz z wyjaśnieniem w zadaniu pierwszym, maks. 4 pkt za 1 zmianę</w:t>
        <w:br w:type="textWrapping"/>
        <w:t xml:space="preserve">2) 0-16 punktów za podanie 4 konkretnych propozycji rozwiązań wraz z uzasadnieniem w zadaniu drugim, maks. 4 pkt za 1 propozycję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 zakwalifikowanymi wstępnie ekspertami/ekspertkami będą prowadzone negocjacje co do formy ich współpracy z Instytutem, zakończone podpisaniem umowy cywilnoprawnej.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IBE PIB mo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że także zdecydować o powiększeniu składu zespołu bądź o zmniejszeniu zakładanej liczby osób w zespole. Dopuszcza się możliwość zmiany zakładanego składu osobowego w zakresie liczby osób pełniących określone funkcje w zespole bądź rezygnacji osób 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prawujących funkcje opisane w R. II. “Zestawienie poszukiwanych ekspertów”.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IBE PI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 zastrzega sobie prawo skontaktowania się z wybranymi kandydatami, w tym np. w celu weryfikacji kwalifikacji kandydata/kandydatki na eksperta/ekspertkę lub w celu formalnego uzupełnienia przedłożonego zgłoszenia do naboru. Wybrani kandydaci/kandydatki zostaną poinformowani mailowo lub telefonicznie.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Instytut Badań Edukacyjnych – Państwowy Instytut Badawczy realizuje politykę równych szans w zatrudnieniu i zlecaniu usług.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shd w:fill="ffffff" w:val="clear"/>
        <w:spacing w:after="12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Instytut Badań Edukacyjnych – Państwowy Instytut Badawczy informuje o przyjęciu Wewnętrznej procedury dokonywania zgłoszeń naruszeń prawa i podejmowania działań następczych. Procedura została opublikowana na stronie internetowej Instytutu Badań Edukacyjnych – Państwowego Instytutu Badawczego, w zakładce “INSTYTUT” (link do strony: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https://ibe.edu.pl/pl/zgloszenia-naruszenia-prawa</w:t>
        </w:r>
      </w:hyperlink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spacing w:after="120" w:before="12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tabs>
        <w:tab w:val="left" w:leader="none" w:pos="6610"/>
      </w:tabs>
      <w:spacing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2555064" cy="967522"/>
          <wp:effectExtent b="0" l="0" r="0" 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55064" cy="96752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kstkomentarza">
    <w:name w:val="annotation text"/>
    <w:link w:val="TekstkomentarzaZnak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Pr>
      <w:sz w:val="16"/>
      <w:szCs w:val="16"/>
    </w:rPr>
  </w:style>
  <w:style w:type="paragraph" w:styleId="Tekstdymka">
    <w:name w:val="Balloon Text"/>
    <w:link w:val="TekstdymkaZnak"/>
    <w:uiPriority w:val="99"/>
    <w:semiHidden w:val="1"/>
    <w:unhideWhenUsed w:val="1"/>
    <w:rsid w:val="008D2073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8D2073"/>
    <w:rPr>
      <w:rFonts w:ascii="Segoe UI" w:cs="Segoe UI" w:hAnsi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8D2073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8D2073"/>
    <w:rPr>
      <w:b w:val="1"/>
      <w:bCs w:val="1"/>
      <w:sz w:val="20"/>
      <w:szCs w:val="20"/>
    </w:rPr>
  </w:style>
  <w:style w:type="character" w:styleId="Hipercze">
    <w:name w:val="Hyperlink"/>
    <w:basedOn w:val="Domylnaczcionkaakapitu"/>
    <w:uiPriority w:val="99"/>
    <w:unhideWhenUsed w:val="1"/>
    <w:rsid w:val="00F92E2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F92E20"/>
    <w:rPr>
      <w:color w:val="605e5c"/>
      <w:shd w:color="auto" w:fill="e1dfdd" w:val="clear"/>
    </w:rPr>
  </w:style>
  <w:style w:type="paragraph" w:styleId="Akapitzlist">
    <w:name w:val="List Paragraph"/>
    <w:uiPriority w:val="34"/>
    <w:qFormat w:val="1"/>
    <w:rsid w:val="00F92E20"/>
    <w:pPr>
      <w:ind w:left="720"/>
      <w:contextualSpacing w:val="1"/>
    </w:pPr>
  </w:style>
  <w:style w:type="character" w:styleId="Uwydatnienie">
    <w:name w:val="Emphasis"/>
    <w:basedOn w:val="Domylnaczcionkaakapitu"/>
    <w:uiPriority w:val="20"/>
    <w:qFormat w:val="1"/>
    <w:rsid w:val="00EB5547"/>
    <w:rPr>
      <w:i w:val="1"/>
      <w:iCs w:val="1"/>
    </w:rPr>
  </w:style>
  <w:style w:type="paragraph" w:styleId="Nagwek">
    <w:name w:val="header"/>
    <w:link w:val="NagwekZnak"/>
    <w:uiPriority w:val="99"/>
    <w:unhideWhenUsed w:val="1"/>
    <w:rsid w:val="0038035C"/>
    <w:pPr>
      <w:tabs>
        <w:tab w:val="center" w:pos="4536"/>
        <w:tab w:val="right" w:pos="9072"/>
      </w:tabs>
      <w:spacing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38035C"/>
  </w:style>
  <w:style w:type="paragraph" w:styleId="Stopka">
    <w:name w:val="footer"/>
    <w:link w:val="StopkaZnak"/>
    <w:uiPriority w:val="99"/>
    <w:unhideWhenUsed w:val="1"/>
    <w:rsid w:val="0038035C"/>
    <w:pPr>
      <w:tabs>
        <w:tab w:val="center" w:pos="4536"/>
        <w:tab w:val="right" w:pos="9072"/>
      </w:tabs>
      <w:spacing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38035C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ibe.edu.pl/pl/zgloszenia-naruszenia-prawa" TargetMode="External"/><Relationship Id="rId9" Type="http://schemas.openxmlformats.org/officeDocument/2006/relationships/hyperlink" Target="mailto:esksperci.klasy4-8@ibe.edu.p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forms/d/e/1FAIpQLSdhY9o3c5P5kdP6KN4kOYGU18C9h0XsSpYVUbkgdjBkkvqRjw/viewform?usp=sharing&amp;ouid=109098884935394546712" TargetMode="External"/><Relationship Id="rId8" Type="http://schemas.openxmlformats.org/officeDocument/2006/relationships/hyperlink" Target="https://docs.google.com/document/d/1DyTq393deCDnikZDqpCuechEYNc9CV6v/edit?usp=sharing&amp;ouid=109098884935394546712&amp;rtpof=true&amp;sd=tru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MzU56rPMEOuQ16gYKoe2fn/jlg==">CgMxLjAaDQoBMBIICgYIBTICCAEyDmguYnN0azkyY25oeGZyOABqIgoUc3VnZ2VzdC5wNWgyempvNzR2ejcSCk9sZ2EgTGFza2FqIgoUc3VnZ2VzdC5iM3R6dXhieDN3MXgSCk9sZ2EgTGFza2FqKgoUc3VnZ2VzdC50YzZ3ZnYxbmJjM2MSEkl3b25hIExlc3pjennFhHNrYWoqChRzdWdnZXN0LjZuN2JjczVha2RxeRISSXdvbmEgTGVzemN6ecWEc2thaioKFHN1Z2dlc3QuMmd0Y245ZmEzMmZnEhJJd29uYSBMZXN6Y3p5xYRza2FqKgoUc3VnZ2VzdC52NHBjeTdqcGIzamISEkl3b25hIExlc3pjennFhHNrYWoqChRzdWdnZXN0LjVibHV2bDlnMjVpNBISSXdvbmEgTGVzemN6ecWEc2thaiEKE3N1Z2dlc3QudHdzMHV1M2VxOTYSCk9sZ2EgTGFza2FqKgoUc3VnZ2VzdC5jN3VhNDEzbmZ5bXISEkl3b25hIExlc3pjennFhHNrYWoqChRzdWdnZXN0LjlqNHRqbHB3cHVzORISSXdvbmEgTGVzemN6ecWEc2thaiIKFHN1Z2dlc3QubjZjZnZ4aHJrN3ExEgpPbGdhIExhc2thaioKFHN1Z2dlc3QuZmFwenRtazN6dHJ4EhJJd29uYSBMZXN6Y3p5xYRza2FqKgoUc3VnZ2VzdC50cDZkamh2ZTFibTMSEkl3b25hIExlc3pjennFhHNrYWoqChRzdWdnZXN0LnVxMjQ3ZzQ2MXJmNRISSXdvbmEgTGVzemN6ecWEc2thaioKFHN1Z2dlc3QuYWhzenlvbXhicHVnEhJJd29uYSBMZXN6Y3p5xYRza2FqNQoUc3VnZ2VzdC40dXJlcWJ3bzRpd2sSHU1hcmNpbiBNYXJjaW5pYWstTWllcnplamV3c2tpaiIKFHN1Z2dlc3QuZDc4NzAwcWRhempoEgpPbGdhIExhc2thaioKFHN1Z2dlc3QuZGM0emptNHMwOGE5EhJJd29uYSBMZXN6Y3p5xYRza2FqIgoUc3VnZ2VzdC52cGg0b3ZvZW9oZDMSCk9sZ2EgTGFza2FqNQoUc3VnZ2VzdC53NDVtcGZ5a2t6dDMSHU1hcmNpbiBNYXJjaW5pYWstTWllcnplamV3c2tpaiIKFHN1Z2dlc3QucGR4ZjI2bmQ5MzhuEgpPbGdhIExhc2thaiIKFHN1Z2dlc3QucGV6M2J1MzQ5dDg3EgpPbGdhIExhc2thaiIKFHN1Z2dlc3QuOTNsMHhpdHE2cnl4EgpPbGdhIExhc2thaiIKFHN1Z2dlc3QuNTYydmNkNmkxMDhqEgpPbGdhIExhc2thaiIKFHN1Z2dlc3QubzQzNzF1NTBjcHhiEgpPbGdhIExhc2thaioKFHN1Z2dlc3QuejMzNmdndzVpbDB2EhJJd29uYSBMZXN6Y3p5xYRza2FqIgoUc3VnZ2VzdC40YWcycmE1bTd0MGcSCk9sZ2EgTGFza2FqKgoUc3VnZ2VzdC40cGR4Z3dlaG82dmwSEkl3b25hIExlc3pjennFhHNrYWopChNzdWdnZXN0LjExOGJ2YWVjcmVsEhJJd29uYSBMZXN6Y3p5xYRza2FqIgoUc3VnZ2VzdC5vN29wZmhtbXVlbXgSCk9sZ2EgTGFza2FqIgoUc3VnZ2VzdC42ejZxY3RkanY0ZHASCk9sZ2EgTGFza2FqIgoUc3VnZ2VzdC5rNDM5YnpkMjd0ZXkSCk9sZ2EgTGFza2FqIgoUc3VnZ2VzdC43ZWVwZ3hlMXplMmYSCk9sZ2EgTGFza2FqIgoUc3VnZ2VzdC56MGNmMGt2aWxqeDcSCk9sZ2EgTGFza2FqNAoTc3VnZ2VzdC56ZG10anFzejV0cBIdTWFyY2luIE1hcmNpbmlhay1NaWVyemVqZXdza2lyITFHZm9VUTZVZ3lwRHEzTDQyNGdvQkk5UmU0MG1qeEh5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2026-01-02T12:06:00Z</dcterms:created>
  <dc:creator>IBE-2645A</dc:creator>
</cp:coreProperties>
</file>